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5378" w14:textId="77777777" w:rsidR="00141135" w:rsidRDefault="00000000">
      <w:pPr>
        <w:pStyle w:val="Heading1"/>
      </w:pPr>
      <w:r>
        <w:t>Comprehensive Consultant List – SRID (21,000-Acre Special District)</w:t>
      </w:r>
    </w:p>
    <w:p w14:paraId="12AA067A" w14:textId="77777777" w:rsidR="00141135" w:rsidRDefault="00000000">
      <w:r>
        <w:t>This document provides a numbered list of all consultant categories required for a 21,000-acre Special District and associated revenue bond project (SRID). Each consultant type is identified by function and supported by relevant Texas statutes. The numbering is continuous across all categories to facilitate procurement sequencing.</w:t>
      </w:r>
    </w:p>
    <w:p w14:paraId="1FC72EAB" w14:textId="77777777" w:rsidR="00141135" w:rsidRDefault="00000000">
      <w:pPr>
        <w:pStyle w:val="Heading2"/>
      </w:pPr>
      <w:r>
        <w:t>I. Core Governance &amp; Legal Team</w:t>
      </w:r>
    </w:p>
    <w:tbl>
      <w:tblPr>
        <w:tblW w:w="0" w:type="auto"/>
        <w:tblLook w:val="04A0" w:firstRow="1" w:lastRow="0" w:firstColumn="1" w:lastColumn="0" w:noHBand="0" w:noVBand="1"/>
      </w:tblPr>
      <w:tblGrid>
        <w:gridCol w:w="2659"/>
        <w:gridCol w:w="3241"/>
        <w:gridCol w:w="2740"/>
      </w:tblGrid>
      <w:tr w:rsidR="00141135" w14:paraId="2215314E" w14:textId="77777777">
        <w:tc>
          <w:tcPr>
            <w:tcW w:w="2880" w:type="dxa"/>
          </w:tcPr>
          <w:p w14:paraId="37562060" w14:textId="77777777" w:rsidR="00141135" w:rsidRDefault="00000000">
            <w:r>
              <w:t>No.</w:t>
            </w:r>
          </w:p>
        </w:tc>
        <w:tc>
          <w:tcPr>
            <w:tcW w:w="2880" w:type="dxa"/>
          </w:tcPr>
          <w:p w14:paraId="7E24DCEF" w14:textId="77777777" w:rsidR="00141135" w:rsidRDefault="00000000">
            <w:r>
              <w:t>Consultant Type &amp; Primary Function</w:t>
            </w:r>
          </w:p>
        </w:tc>
        <w:tc>
          <w:tcPr>
            <w:tcW w:w="2880" w:type="dxa"/>
          </w:tcPr>
          <w:p w14:paraId="673CC9C3" w14:textId="77777777" w:rsidR="00141135" w:rsidRDefault="00000000">
            <w:r>
              <w:t>Legal Basis</w:t>
            </w:r>
          </w:p>
        </w:tc>
      </w:tr>
      <w:tr w:rsidR="00141135" w14:paraId="67B35DF2" w14:textId="77777777">
        <w:tc>
          <w:tcPr>
            <w:tcW w:w="2880" w:type="dxa"/>
          </w:tcPr>
          <w:p w14:paraId="221153A8" w14:textId="77777777" w:rsidR="00141135" w:rsidRDefault="00000000">
            <w:r>
              <w:t>1</w:t>
            </w:r>
          </w:p>
        </w:tc>
        <w:tc>
          <w:tcPr>
            <w:tcW w:w="2880" w:type="dxa"/>
          </w:tcPr>
          <w:p w14:paraId="0DC3111A" w14:textId="77777777" w:rsidR="00141135" w:rsidRDefault="00000000">
            <w:r>
              <w:t>General Counsel: District legal compliance, resolutions, development agreements, open meetings, and filings.</w:t>
            </w:r>
          </w:p>
        </w:tc>
        <w:tc>
          <w:tcPr>
            <w:tcW w:w="2880" w:type="dxa"/>
          </w:tcPr>
          <w:p w14:paraId="0F73C759" w14:textId="77777777" w:rsidR="00141135" w:rsidRDefault="00000000">
            <w:r>
              <w:t>Texas Special District Local Laws Code §3928.102, §3928.151</w:t>
            </w:r>
          </w:p>
        </w:tc>
      </w:tr>
      <w:tr w:rsidR="00141135" w14:paraId="02E277B7" w14:textId="77777777">
        <w:tc>
          <w:tcPr>
            <w:tcW w:w="2880" w:type="dxa"/>
          </w:tcPr>
          <w:p w14:paraId="67280B17" w14:textId="77777777" w:rsidR="00141135" w:rsidRDefault="00000000">
            <w:r>
              <w:t>2</w:t>
            </w:r>
          </w:p>
        </w:tc>
        <w:tc>
          <w:tcPr>
            <w:tcW w:w="2880" w:type="dxa"/>
          </w:tcPr>
          <w:p w14:paraId="063E6D11" w14:textId="77777777" w:rsidR="00141135" w:rsidRDefault="00000000">
            <w:r>
              <w:t>Bond Counsel: Prepares bond documents, official statements, and Attorney General submissions.</w:t>
            </w:r>
          </w:p>
        </w:tc>
        <w:tc>
          <w:tcPr>
            <w:tcW w:w="2880" w:type="dxa"/>
          </w:tcPr>
          <w:p w14:paraId="23EAD462" w14:textId="77777777" w:rsidR="00141135" w:rsidRDefault="00000000">
            <w:r>
              <w:t>Texas Special District Local Laws Code §3928.151</w:t>
            </w:r>
          </w:p>
        </w:tc>
      </w:tr>
      <w:tr w:rsidR="00141135" w14:paraId="2210BE3E" w14:textId="77777777">
        <w:tc>
          <w:tcPr>
            <w:tcW w:w="2880" w:type="dxa"/>
          </w:tcPr>
          <w:p w14:paraId="45175F3A" w14:textId="77777777" w:rsidR="00141135" w:rsidRDefault="00000000">
            <w:r>
              <w:t>3</w:t>
            </w:r>
          </w:p>
        </w:tc>
        <w:tc>
          <w:tcPr>
            <w:tcW w:w="2880" w:type="dxa"/>
          </w:tcPr>
          <w:p w14:paraId="2CAD134F" w14:textId="77777777" w:rsidR="00141135" w:rsidRDefault="00000000">
            <w:r>
              <w:t>Special Counsel (Land/Litigation/Employment): Handles annexation, claims, and employment or litigation matters.</w:t>
            </w:r>
          </w:p>
        </w:tc>
        <w:tc>
          <w:tcPr>
            <w:tcW w:w="2880" w:type="dxa"/>
          </w:tcPr>
          <w:p w14:paraId="06CA8303" w14:textId="77777777" w:rsidR="00141135" w:rsidRDefault="00000000">
            <w:r>
              <w:t>Texas Local Government Code Chapter 431</w:t>
            </w:r>
          </w:p>
        </w:tc>
      </w:tr>
      <w:tr w:rsidR="00141135" w14:paraId="7A91BB23" w14:textId="77777777">
        <w:tc>
          <w:tcPr>
            <w:tcW w:w="2880" w:type="dxa"/>
          </w:tcPr>
          <w:p w14:paraId="775F142E" w14:textId="77777777" w:rsidR="00141135" w:rsidRDefault="00000000">
            <w:r>
              <w:t>4</w:t>
            </w:r>
          </w:p>
        </w:tc>
        <w:tc>
          <w:tcPr>
            <w:tcW w:w="2880" w:type="dxa"/>
          </w:tcPr>
          <w:p w14:paraId="159629BE" w14:textId="77777777" w:rsidR="00141135" w:rsidRDefault="00000000">
            <w:r>
              <w:t>Legislative Advisor / Lobbyist: Monitors and advocates for legislative or regulatory changes affecting SRID.</w:t>
            </w:r>
          </w:p>
        </w:tc>
        <w:tc>
          <w:tcPr>
            <w:tcW w:w="2880" w:type="dxa"/>
          </w:tcPr>
          <w:p w14:paraId="3CCC0968" w14:textId="77777777" w:rsidR="00141135" w:rsidRDefault="00000000">
            <w:r>
              <w:t>General powers under §3928.102</w:t>
            </w:r>
          </w:p>
        </w:tc>
      </w:tr>
    </w:tbl>
    <w:p w14:paraId="43C51E2F" w14:textId="77777777" w:rsidR="00141135" w:rsidRDefault="00000000">
      <w:pPr>
        <w:pStyle w:val="Heading2"/>
      </w:pPr>
      <w:r>
        <w:t>II. Financial &amp; Administrative Team</w:t>
      </w:r>
    </w:p>
    <w:tbl>
      <w:tblPr>
        <w:tblW w:w="0" w:type="auto"/>
        <w:tblLook w:val="04A0" w:firstRow="1" w:lastRow="0" w:firstColumn="1" w:lastColumn="0" w:noHBand="0" w:noVBand="1"/>
      </w:tblPr>
      <w:tblGrid>
        <w:gridCol w:w="2880"/>
        <w:gridCol w:w="2880"/>
        <w:gridCol w:w="2880"/>
      </w:tblGrid>
      <w:tr w:rsidR="00141135" w14:paraId="1803FD46" w14:textId="77777777">
        <w:tc>
          <w:tcPr>
            <w:tcW w:w="2880" w:type="dxa"/>
          </w:tcPr>
          <w:p w14:paraId="7C23BD46" w14:textId="77777777" w:rsidR="00141135" w:rsidRDefault="00000000">
            <w:r>
              <w:t>No.</w:t>
            </w:r>
          </w:p>
        </w:tc>
        <w:tc>
          <w:tcPr>
            <w:tcW w:w="2880" w:type="dxa"/>
          </w:tcPr>
          <w:p w14:paraId="02211C39" w14:textId="77777777" w:rsidR="00141135" w:rsidRDefault="00000000">
            <w:r>
              <w:t>Consultant Type &amp; Primary Function</w:t>
            </w:r>
          </w:p>
        </w:tc>
        <w:tc>
          <w:tcPr>
            <w:tcW w:w="2880" w:type="dxa"/>
          </w:tcPr>
          <w:p w14:paraId="4B445880" w14:textId="77777777" w:rsidR="00141135" w:rsidRDefault="00000000">
            <w:r>
              <w:t>Legal Basis</w:t>
            </w:r>
          </w:p>
        </w:tc>
      </w:tr>
      <w:tr w:rsidR="00141135" w14:paraId="1AE026CB" w14:textId="77777777">
        <w:tc>
          <w:tcPr>
            <w:tcW w:w="2880" w:type="dxa"/>
          </w:tcPr>
          <w:p w14:paraId="6C181795" w14:textId="77777777" w:rsidR="00141135" w:rsidRDefault="00000000">
            <w:r>
              <w:t>5</w:t>
            </w:r>
          </w:p>
        </w:tc>
        <w:tc>
          <w:tcPr>
            <w:tcW w:w="2880" w:type="dxa"/>
          </w:tcPr>
          <w:p w14:paraId="734D8EF6" w14:textId="77777777" w:rsidR="00141135" w:rsidRDefault="00000000">
            <w:r>
              <w:t>Financial Advisor / Allocation Administrator: Designs bond structures, financial modeling, and fund allocation schedules.</w:t>
            </w:r>
          </w:p>
        </w:tc>
        <w:tc>
          <w:tcPr>
            <w:tcW w:w="2880" w:type="dxa"/>
          </w:tcPr>
          <w:p w14:paraId="01725980" w14:textId="77777777" w:rsidR="00141135" w:rsidRDefault="00000000">
            <w:r>
              <w:t>Texas Government Code Chapter 1371</w:t>
            </w:r>
          </w:p>
        </w:tc>
      </w:tr>
      <w:tr w:rsidR="00141135" w14:paraId="1B428D47" w14:textId="77777777">
        <w:tc>
          <w:tcPr>
            <w:tcW w:w="2880" w:type="dxa"/>
          </w:tcPr>
          <w:p w14:paraId="243D026E" w14:textId="77777777" w:rsidR="00141135" w:rsidRDefault="00000000">
            <w:r>
              <w:t>6</w:t>
            </w:r>
          </w:p>
        </w:tc>
        <w:tc>
          <w:tcPr>
            <w:tcW w:w="2880" w:type="dxa"/>
          </w:tcPr>
          <w:p w14:paraId="5392FC48" w14:textId="77777777" w:rsidR="00141135" w:rsidRDefault="00000000">
            <w:r>
              <w:t xml:space="preserve">Bookkeeper / Accountant / Auditor: Maintains ledgers, </w:t>
            </w:r>
            <w:r>
              <w:lastRenderedPageBreak/>
              <w:t>budgets, and prepares annual district audits.</w:t>
            </w:r>
          </w:p>
        </w:tc>
        <w:tc>
          <w:tcPr>
            <w:tcW w:w="2880" w:type="dxa"/>
          </w:tcPr>
          <w:p w14:paraId="48E52ED5" w14:textId="77777777" w:rsidR="00141135" w:rsidRDefault="00000000">
            <w:r>
              <w:lastRenderedPageBreak/>
              <w:t xml:space="preserve">Texas Water Code </w:t>
            </w:r>
            <w:r>
              <w:lastRenderedPageBreak/>
              <w:t>§§49.191–49.199</w:t>
            </w:r>
          </w:p>
        </w:tc>
      </w:tr>
      <w:tr w:rsidR="00141135" w14:paraId="21992F59" w14:textId="77777777">
        <w:tc>
          <w:tcPr>
            <w:tcW w:w="2880" w:type="dxa"/>
          </w:tcPr>
          <w:p w14:paraId="6332A5D9" w14:textId="77777777" w:rsidR="00141135" w:rsidRDefault="00000000">
            <w:r>
              <w:lastRenderedPageBreak/>
              <w:t>7</w:t>
            </w:r>
          </w:p>
        </w:tc>
        <w:tc>
          <w:tcPr>
            <w:tcW w:w="2880" w:type="dxa"/>
          </w:tcPr>
          <w:p w14:paraId="2911537E" w14:textId="77777777" w:rsidR="00141135" w:rsidRDefault="00000000">
            <w:r>
              <w:t>Investment Banker / Underwriter: Markets and sells revenue bonds to institutional investors.</w:t>
            </w:r>
          </w:p>
        </w:tc>
        <w:tc>
          <w:tcPr>
            <w:tcW w:w="2880" w:type="dxa"/>
          </w:tcPr>
          <w:p w14:paraId="18BCE490" w14:textId="77777777" w:rsidR="00141135" w:rsidRDefault="00000000">
            <w:r>
              <w:t>Texas Government Code Chapter 1371</w:t>
            </w:r>
          </w:p>
        </w:tc>
      </w:tr>
      <w:tr w:rsidR="00141135" w14:paraId="38BDD7EC" w14:textId="77777777">
        <w:tc>
          <w:tcPr>
            <w:tcW w:w="2880" w:type="dxa"/>
          </w:tcPr>
          <w:p w14:paraId="0CBA244E" w14:textId="77777777" w:rsidR="00141135" w:rsidRDefault="00000000">
            <w:r>
              <w:t>8</w:t>
            </w:r>
          </w:p>
        </w:tc>
        <w:tc>
          <w:tcPr>
            <w:tcW w:w="2880" w:type="dxa"/>
          </w:tcPr>
          <w:p w14:paraId="5C0F75F0" w14:textId="77777777" w:rsidR="00141135" w:rsidRDefault="00000000">
            <w:r>
              <w:t>Trustee / Fiscal Agent: Holds and disburses bond proceeds; manages repayment accounts.</w:t>
            </w:r>
          </w:p>
        </w:tc>
        <w:tc>
          <w:tcPr>
            <w:tcW w:w="2880" w:type="dxa"/>
          </w:tcPr>
          <w:p w14:paraId="582C5B77" w14:textId="77777777" w:rsidR="00141135" w:rsidRDefault="00000000">
            <w:r>
              <w:t>Attorney General Public Finance Division guidance</w:t>
            </w:r>
          </w:p>
        </w:tc>
      </w:tr>
      <w:tr w:rsidR="00141135" w14:paraId="34B7F7B3" w14:textId="77777777">
        <w:tc>
          <w:tcPr>
            <w:tcW w:w="2880" w:type="dxa"/>
          </w:tcPr>
          <w:p w14:paraId="66113D97" w14:textId="77777777" w:rsidR="00141135" w:rsidRDefault="00000000">
            <w:r>
              <w:t>9</w:t>
            </w:r>
          </w:p>
        </w:tc>
        <w:tc>
          <w:tcPr>
            <w:tcW w:w="2880" w:type="dxa"/>
          </w:tcPr>
          <w:p w14:paraId="3E74C749" w14:textId="77777777" w:rsidR="00141135" w:rsidRDefault="00000000">
            <w:r>
              <w:t>Grant &amp; Funding Consultant: Identifies and applies for state or federal funding and grants.</w:t>
            </w:r>
          </w:p>
        </w:tc>
        <w:tc>
          <w:tcPr>
            <w:tcW w:w="2880" w:type="dxa"/>
          </w:tcPr>
          <w:p w14:paraId="210E17E9" w14:textId="77777777" w:rsidR="00141135" w:rsidRDefault="00000000">
            <w:r>
              <w:t>Texas Local Government Code Chapter 431</w:t>
            </w:r>
          </w:p>
        </w:tc>
      </w:tr>
      <w:tr w:rsidR="00141135" w14:paraId="4D322DFF" w14:textId="77777777">
        <w:tc>
          <w:tcPr>
            <w:tcW w:w="2880" w:type="dxa"/>
          </w:tcPr>
          <w:p w14:paraId="10A64E65" w14:textId="77777777" w:rsidR="00141135" w:rsidRDefault="00000000">
            <w:r>
              <w:t>10</w:t>
            </w:r>
          </w:p>
        </w:tc>
        <w:tc>
          <w:tcPr>
            <w:tcW w:w="2880" w:type="dxa"/>
          </w:tcPr>
          <w:p w14:paraId="571A2D4A" w14:textId="77777777" w:rsidR="00141135" w:rsidRDefault="00000000">
            <w:r>
              <w:t>Economic Impact / Market Analyst: Prepares economic impact and cost-benefit studies to support bond justifications.</w:t>
            </w:r>
          </w:p>
        </w:tc>
        <w:tc>
          <w:tcPr>
            <w:tcW w:w="2880" w:type="dxa"/>
          </w:tcPr>
          <w:p w14:paraId="22485D5B" w14:textId="77777777" w:rsidR="00141135" w:rsidRDefault="00000000">
            <w:r>
              <w:t>Implied under §3928.102 public purpose powers</w:t>
            </w:r>
          </w:p>
        </w:tc>
      </w:tr>
    </w:tbl>
    <w:p w14:paraId="191B637C" w14:textId="77777777" w:rsidR="00141135" w:rsidRDefault="00000000">
      <w:pPr>
        <w:pStyle w:val="Heading2"/>
      </w:pPr>
      <w:r>
        <w:t>III. Engineering &amp; Technical Design Team</w:t>
      </w:r>
    </w:p>
    <w:tbl>
      <w:tblPr>
        <w:tblW w:w="0" w:type="auto"/>
        <w:tblLook w:val="04A0" w:firstRow="1" w:lastRow="0" w:firstColumn="1" w:lastColumn="0" w:noHBand="0" w:noVBand="1"/>
      </w:tblPr>
      <w:tblGrid>
        <w:gridCol w:w="2880"/>
        <w:gridCol w:w="2880"/>
        <w:gridCol w:w="2880"/>
      </w:tblGrid>
      <w:tr w:rsidR="00141135" w14:paraId="712233C7" w14:textId="77777777">
        <w:tc>
          <w:tcPr>
            <w:tcW w:w="2880" w:type="dxa"/>
          </w:tcPr>
          <w:p w14:paraId="4AC44956" w14:textId="77777777" w:rsidR="00141135" w:rsidRDefault="00000000">
            <w:r>
              <w:t>No.</w:t>
            </w:r>
          </w:p>
        </w:tc>
        <w:tc>
          <w:tcPr>
            <w:tcW w:w="2880" w:type="dxa"/>
          </w:tcPr>
          <w:p w14:paraId="673E5868" w14:textId="77777777" w:rsidR="00141135" w:rsidRDefault="00000000">
            <w:r>
              <w:t>Consultant Type &amp; Primary Function</w:t>
            </w:r>
          </w:p>
        </w:tc>
        <w:tc>
          <w:tcPr>
            <w:tcW w:w="2880" w:type="dxa"/>
          </w:tcPr>
          <w:p w14:paraId="5DD28AC3" w14:textId="77777777" w:rsidR="00141135" w:rsidRDefault="00000000">
            <w:r>
              <w:t>Legal Basis</w:t>
            </w:r>
          </w:p>
        </w:tc>
      </w:tr>
      <w:tr w:rsidR="00141135" w14:paraId="0A360E42" w14:textId="77777777">
        <w:tc>
          <w:tcPr>
            <w:tcW w:w="2880" w:type="dxa"/>
          </w:tcPr>
          <w:p w14:paraId="48294A6F" w14:textId="77777777" w:rsidR="00141135" w:rsidRDefault="00000000">
            <w:r>
              <w:t>11</w:t>
            </w:r>
          </w:p>
        </w:tc>
        <w:tc>
          <w:tcPr>
            <w:tcW w:w="2880" w:type="dxa"/>
          </w:tcPr>
          <w:p w14:paraId="731968F3" w14:textId="77777777" w:rsidR="00141135" w:rsidRDefault="00000000">
            <w:r>
              <w:t>District Engineer (Lead): Prepares the district’s infrastructure master plan, cost estimates, and capital improvement plan.</w:t>
            </w:r>
          </w:p>
        </w:tc>
        <w:tc>
          <w:tcPr>
            <w:tcW w:w="2880" w:type="dxa"/>
          </w:tcPr>
          <w:p w14:paraId="30DC304F" w14:textId="77777777" w:rsidR="00141135" w:rsidRDefault="00000000">
            <w:r>
              <w:t>Texas Special District Local Laws Code §3928.102</w:t>
            </w:r>
          </w:p>
        </w:tc>
      </w:tr>
      <w:tr w:rsidR="00141135" w14:paraId="328F1F54" w14:textId="77777777">
        <w:tc>
          <w:tcPr>
            <w:tcW w:w="2880" w:type="dxa"/>
          </w:tcPr>
          <w:p w14:paraId="56CDBF5C" w14:textId="77777777" w:rsidR="00141135" w:rsidRDefault="00000000">
            <w:r>
              <w:t>12</w:t>
            </w:r>
          </w:p>
        </w:tc>
        <w:tc>
          <w:tcPr>
            <w:tcW w:w="2880" w:type="dxa"/>
          </w:tcPr>
          <w:p w14:paraId="2E330DE8" w14:textId="77777777" w:rsidR="00141135" w:rsidRDefault="00000000">
            <w:r>
              <w:t>Civil Engineers (Specialized): Designs water, sewer, drainage, and roadway improvements.</w:t>
            </w:r>
          </w:p>
        </w:tc>
        <w:tc>
          <w:tcPr>
            <w:tcW w:w="2880" w:type="dxa"/>
          </w:tcPr>
          <w:p w14:paraId="77A93CD1" w14:textId="77777777" w:rsidR="00141135" w:rsidRDefault="00000000">
            <w:r>
              <w:t>Texas Water Code §49.181</w:t>
            </w:r>
          </w:p>
        </w:tc>
      </w:tr>
      <w:tr w:rsidR="00141135" w14:paraId="5644F4BF" w14:textId="77777777">
        <w:tc>
          <w:tcPr>
            <w:tcW w:w="2880" w:type="dxa"/>
          </w:tcPr>
          <w:p w14:paraId="37B1A7AB" w14:textId="77777777" w:rsidR="00141135" w:rsidRDefault="00000000">
            <w:r>
              <w:t>13</w:t>
            </w:r>
          </w:p>
        </w:tc>
        <w:tc>
          <w:tcPr>
            <w:tcW w:w="2880" w:type="dxa"/>
          </w:tcPr>
          <w:p w14:paraId="357A0FE8" w14:textId="77777777" w:rsidR="00141135" w:rsidRDefault="00000000">
            <w:r>
              <w:t>Surveyor / GIS Mapping: Provides boundary, topographic, and parcel mapping services.</w:t>
            </w:r>
          </w:p>
        </w:tc>
        <w:tc>
          <w:tcPr>
            <w:tcW w:w="2880" w:type="dxa"/>
          </w:tcPr>
          <w:p w14:paraId="26C10762" w14:textId="77777777" w:rsidR="00141135" w:rsidRDefault="00000000">
            <w:r>
              <w:t>Texas Special District Local Laws Code §3928.102</w:t>
            </w:r>
          </w:p>
        </w:tc>
      </w:tr>
      <w:tr w:rsidR="00141135" w14:paraId="44CF98DE" w14:textId="77777777">
        <w:tc>
          <w:tcPr>
            <w:tcW w:w="2880" w:type="dxa"/>
          </w:tcPr>
          <w:p w14:paraId="2E6E1B6E" w14:textId="77777777" w:rsidR="00141135" w:rsidRDefault="00000000">
            <w:r>
              <w:t>14</w:t>
            </w:r>
          </w:p>
        </w:tc>
        <w:tc>
          <w:tcPr>
            <w:tcW w:w="2880" w:type="dxa"/>
          </w:tcPr>
          <w:p w14:paraId="511F0ED8" w14:textId="77777777" w:rsidR="00141135" w:rsidRDefault="00000000">
            <w:r>
              <w:t xml:space="preserve">Environmental Engineer / </w:t>
            </w:r>
            <w:r>
              <w:lastRenderedPageBreak/>
              <w:t>Permitting: Conducts TCEQ, floodplain, and NEPA environmental compliance.</w:t>
            </w:r>
          </w:p>
        </w:tc>
        <w:tc>
          <w:tcPr>
            <w:tcW w:w="2880" w:type="dxa"/>
          </w:tcPr>
          <w:p w14:paraId="2F89640A" w14:textId="77777777" w:rsidR="00141135" w:rsidRDefault="00000000">
            <w:r>
              <w:lastRenderedPageBreak/>
              <w:t xml:space="preserve">Texas Special District Local </w:t>
            </w:r>
            <w:r>
              <w:lastRenderedPageBreak/>
              <w:t>Laws Code §3928.102</w:t>
            </w:r>
          </w:p>
        </w:tc>
      </w:tr>
      <w:tr w:rsidR="00141135" w14:paraId="018B02C1" w14:textId="77777777">
        <w:tc>
          <w:tcPr>
            <w:tcW w:w="2880" w:type="dxa"/>
          </w:tcPr>
          <w:p w14:paraId="6B285031" w14:textId="77777777" w:rsidR="00141135" w:rsidRDefault="00000000">
            <w:r>
              <w:lastRenderedPageBreak/>
              <w:t>15</w:t>
            </w:r>
          </w:p>
        </w:tc>
        <w:tc>
          <w:tcPr>
            <w:tcW w:w="2880" w:type="dxa"/>
          </w:tcPr>
          <w:p w14:paraId="049955F3" w14:textId="77777777" w:rsidR="00141135" w:rsidRDefault="00000000">
            <w:r>
              <w:t>Traffic / Transportation Engineer: Analyzes roadway capacity, access, and intersection safety.</w:t>
            </w:r>
          </w:p>
        </w:tc>
        <w:tc>
          <w:tcPr>
            <w:tcW w:w="2880" w:type="dxa"/>
          </w:tcPr>
          <w:p w14:paraId="0982FF5B" w14:textId="77777777" w:rsidR="00141135" w:rsidRDefault="00000000">
            <w:r>
              <w:t>§3928.102(e)</w:t>
            </w:r>
          </w:p>
        </w:tc>
      </w:tr>
      <w:tr w:rsidR="00141135" w14:paraId="4BCF6D25" w14:textId="77777777">
        <w:tc>
          <w:tcPr>
            <w:tcW w:w="2880" w:type="dxa"/>
          </w:tcPr>
          <w:p w14:paraId="4CF55E89" w14:textId="77777777" w:rsidR="00141135" w:rsidRDefault="00000000">
            <w:r>
              <w:t>16</w:t>
            </w:r>
          </w:p>
        </w:tc>
        <w:tc>
          <w:tcPr>
            <w:tcW w:w="2880" w:type="dxa"/>
          </w:tcPr>
          <w:p w14:paraId="7C387EFD" w14:textId="77777777" w:rsidR="00141135" w:rsidRDefault="00000000">
            <w:r>
              <w:t>Geotechnical Engineer: Performs soil borings, foundation studies, and lab testing.</w:t>
            </w:r>
          </w:p>
        </w:tc>
        <w:tc>
          <w:tcPr>
            <w:tcW w:w="2880" w:type="dxa"/>
          </w:tcPr>
          <w:p w14:paraId="1E6CB7AF" w14:textId="77777777" w:rsidR="00141135" w:rsidRDefault="00000000">
            <w:r>
              <w:t>Texas Water Code §49.182</w:t>
            </w:r>
          </w:p>
        </w:tc>
      </w:tr>
      <w:tr w:rsidR="00141135" w14:paraId="7A619145" w14:textId="77777777">
        <w:tc>
          <w:tcPr>
            <w:tcW w:w="2880" w:type="dxa"/>
          </w:tcPr>
          <w:p w14:paraId="6F9B0399" w14:textId="77777777" w:rsidR="00141135" w:rsidRDefault="00000000">
            <w:r>
              <w:t>17</w:t>
            </w:r>
          </w:p>
        </w:tc>
        <w:tc>
          <w:tcPr>
            <w:tcW w:w="2880" w:type="dxa"/>
          </w:tcPr>
          <w:p w14:paraId="28E5F8A6" w14:textId="77777777" w:rsidR="00141135" w:rsidRDefault="00000000">
            <w:r>
              <w:t>Structural Engineer: Designs bridges, culverts, and district infrastructure structures.</w:t>
            </w:r>
          </w:p>
        </w:tc>
        <w:tc>
          <w:tcPr>
            <w:tcW w:w="2880" w:type="dxa"/>
          </w:tcPr>
          <w:p w14:paraId="1980B9B8" w14:textId="77777777" w:rsidR="00141135" w:rsidRDefault="00000000">
            <w:r>
              <w:t>Texas Government Code §1371.053</w:t>
            </w:r>
          </w:p>
        </w:tc>
      </w:tr>
      <w:tr w:rsidR="00141135" w14:paraId="0A24E3A7" w14:textId="77777777">
        <w:tc>
          <w:tcPr>
            <w:tcW w:w="2880" w:type="dxa"/>
          </w:tcPr>
          <w:p w14:paraId="0C0F0492" w14:textId="77777777" w:rsidR="00141135" w:rsidRDefault="00000000">
            <w:r>
              <w:t>18</w:t>
            </w:r>
          </w:p>
        </w:tc>
        <w:tc>
          <w:tcPr>
            <w:tcW w:w="2880" w:type="dxa"/>
          </w:tcPr>
          <w:p w14:paraId="372F1C4C" w14:textId="77777777" w:rsidR="00141135" w:rsidRDefault="00000000">
            <w:r>
              <w:t>Hydrology / Hydraulic Consultant: Models drainage, flood control, and detention systems.</w:t>
            </w:r>
          </w:p>
        </w:tc>
        <w:tc>
          <w:tcPr>
            <w:tcW w:w="2880" w:type="dxa"/>
          </w:tcPr>
          <w:p w14:paraId="255D5F7C" w14:textId="77777777" w:rsidR="00141135" w:rsidRDefault="00000000">
            <w:r>
              <w:t>Texas Water Code §49.181</w:t>
            </w:r>
          </w:p>
        </w:tc>
      </w:tr>
      <w:tr w:rsidR="00141135" w14:paraId="505045EA" w14:textId="77777777">
        <w:tc>
          <w:tcPr>
            <w:tcW w:w="2880" w:type="dxa"/>
          </w:tcPr>
          <w:p w14:paraId="443E3BB5" w14:textId="77777777" w:rsidR="00141135" w:rsidRDefault="00000000">
            <w:r>
              <w:t>19</w:t>
            </w:r>
          </w:p>
        </w:tc>
        <w:tc>
          <w:tcPr>
            <w:tcW w:w="2880" w:type="dxa"/>
          </w:tcPr>
          <w:p w14:paraId="228577E1" w14:textId="77777777" w:rsidR="00141135" w:rsidRDefault="00000000">
            <w:r>
              <w:t>Construction Management / Inspection: Provides construction oversight and contractor coordination.</w:t>
            </w:r>
          </w:p>
        </w:tc>
        <w:tc>
          <w:tcPr>
            <w:tcW w:w="2880" w:type="dxa"/>
          </w:tcPr>
          <w:p w14:paraId="7554C681" w14:textId="77777777" w:rsidR="00141135" w:rsidRDefault="00000000">
            <w:r>
              <w:t>Texas Water Code §49.183</w:t>
            </w:r>
          </w:p>
        </w:tc>
      </w:tr>
    </w:tbl>
    <w:p w14:paraId="3296F002" w14:textId="77777777" w:rsidR="00141135" w:rsidRDefault="00000000">
      <w:pPr>
        <w:pStyle w:val="Heading2"/>
      </w:pPr>
      <w:r>
        <w:t>IV. Planning, Development &amp; Land Services</w:t>
      </w:r>
    </w:p>
    <w:tbl>
      <w:tblPr>
        <w:tblW w:w="0" w:type="auto"/>
        <w:tblLook w:val="04A0" w:firstRow="1" w:lastRow="0" w:firstColumn="1" w:lastColumn="0" w:noHBand="0" w:noVBand="1"/>
      </w:tblPr>
      <w:tblGrid>
        <w:gridCol w:w="2880"/>
        <w:gridCol w:w="2880"/>
        <w:gridCol w:w="2880"/>
      </w:tblGrid>
      <w:tr w:rsidR="00141135" w14:paraId="55474D8E" w14:textId="77777777">
        <w:tc>
          <w:tcPr>
            <w:tcW w:w="2880" w:type="dxa"/>
          </w:tcPr>
          <w:p w14:paraId="638259EF" w14:textId="77777777" w:rsidR="00141135" w:rsidRDefault="00000000">
            <w:r>
              <w:t>No.</w:t>
            </w:r>
          </w:p>
        </w:tc>
        <w:tc>
          <w:tcPr>
            <w:tcW w:w="2880" w:type="dxa"/>
          </w:tcPr>
          <w:p w14:paraId="1AC12488" w14:textId="77777777" w:rsidR="00141135" w:rsidRDefault="00000000">
            <w:r>
              <w:t>Consultant Type &amp; Primary Function</w:t>
            </w:r>
          </w:p>
        </w:tc>
        <w:tc>
          <w:tcPr>
            <w:tcW w:w="2880" w:type="dxa"/>
          </w:tcPr>
          <w:p w14:paraId="7EA32ECC" w14:textId="77777777" w:rsidR="00141135" w:rsidRDefault="00000000">
            <w:r>
              <w:t>Legal Basis</w:t>
            </w:r>
          </w:p>
        </w:tc>
      </w:tr>
      <w:tr w:rsidR="00141135" w14:paraId="72E5BC0A" w14:textId="77777777">
        <w:tc>
          <w:tcPr>
            <w:tcW w:w="2880" w:type="dxa"/>
          </w:tcPr>
          <w:p w14:paraId="2B772DC2" w14:textId="77777777" w:rsidR="00141135" w:rsidRDefault="00000000">
            <w:r>
              <w:t>20</w:t>
            </w:r>
          </w:p>
        </w:tc>
        <w:tc>
          <w:tcPr>
            <w:tcW w:w="2880" w:type="dxa"/>
          </w:tcPr>
          <w:p w14:paraId="162337E8" w14:textId="77777777" w:rsidR="00141135" w:rsidRDefault="00000000">
            <w:r>
              <w:t>Master Developer / Program Manager: Coordinates all consultants, phasing, and reporting to the Board.</w:t>
            </w:r>
          </w:p>
        </w:tc>
        <w:tc>
          <w:tcPr>
            <w:tcW w:w="2880" w:type="dxa"/>
          </w:tcPr>
          <w:p w14:paraId="60247D3F" w14:textId="77777777" w:rsidR="00141135" w:rsidRDefault="00000000">
            <w:r>
              <w:t>Texas Special District Local Laws Code §3928.102</w:t>
            </w:r>
          </w:p>
        </w:tc>
      </w:tr>
      <w:tr w:rsidR="00141135" w14:paraId="6B728B44" w14:textId="77777777">
        <w:tc>
          <w:tcPr>
            <w:tcW w:w="2880" w:type="dxa"/>
          </w:tcPr>
          <w:p w14:paraId="726BC9E2" w14:textId="77777777" w:rsidR="00141135" w:rsidRDefault="00000000">
            <w:r>
              <w:t>21</w:t>
            </w:r>
          </w:p>
        </w:tc>
        <w:tc>
          <w:tcPr>
            <w:tcW w:w="2880" w:type="dxa"/>
          </w:tcPr>
          <w:p w14:paraId="2C2CE5DA" w14:textId="77777777" w:rsidR="00141135" w:rsidRDefault="00000000">
            <w:r>
              <w:t>Land Planner / Urban Designer: Designs master land use plan, zoning mix, and neighborhood frameworks.</w:t>
            </w:r>
          </w:p>
        </w:tc>
        <w:tc>
          <w:tcPr>
            <w:tcW w:w="2880" w:type="dxa"/>
          </w:tcPr>
          <w:p w14:paraId="517AB4AF" w14:textId="77777777" w:rsidR="00141135" w:rsidRDefault="00000000">
            <w:r>
              <w:t>Texas Local Government Code Chapter 431</w:t>
            </w:r>
          </w:p>
        </w:tc>
      </w:tr>
      <w:tr w:rsidR="00141135" w14:paraId="43D8CCE9" w14:textId="77777777">
        <w:tc>
          <w:tcPr>
            <w:tcW w:w="2880" w:type="dxa"/>
          </w:tcPr>
          <w:p w14:paraId="2455ACE9" w14:textId="77777777" w:rsidR="00141135" w:rsidRDefault="00000000">
            <w:r>
              <w:lastRenderedPageBreak/>
              <w:t>22</w:t>
            </w:r>
          </w:p>
        </w:tc>
        <w:tc>
          <w:tcPr>
            <w:tcW w:w="2880" w:type="dxa"/>
          </w:tcPr>
          <w:p w14:paraId="05D72E34" w14:textId="77777777" w:rsidR="00141135" w:rsidRDefault="00000000">
            <w:r>
              <w:t>Appraiser / Valuation Expert: Provides land and improvement valuations for acquisition or reimbursement.</w:t>
            </w:r>
          </w:p>
        </w:tc>
        <w:tc>
          <w:tcPr>
            <w:tcW w:w="2880" w:type="dxa"/>
          </w:tcPr>
          <w:p w14:paraId="2B144647" w14:textId="77777777" w:rsidR="00141135" w:rsidRDefault="00000000">
            <w:r>
              <w:t>Texas Property Code §21.041</w:t>
            </w:r>
          </w:p>
        </w:tc>
      </w:tr>
      <w:tr w:rsidR="00141135" w14:paraId="22E4CE8A" w14:textId="77777777">
        <w:tc>
          <w:tcPr>
            <w:tcW w:w="2880" w:type="dxa"/>
          </w:tcPr>
          <w:p w14:paraId="6F39EC8B" w14:textId="77777777" w:rsidR="00141135" w:rsidRDefault="00000000">
            <w:r>
              <w:t>23</w:t>
            </w:r>
          </w:p>
        </w:tc>
        <w:tc>
          <w:tcPr>
            <w:tcW w:w="2880" w:type="dxa"/>
          </w:tcPr>
          <w:p w14:paraId="1C3491E6" w14:textId="77777777" w:rsidR="00141135" w:rsidRDefault="00000000">
            <w:r>
              <w:t>Title / Escrow / Land Counsel: Conducts title review and closing for public parcels or P3 agreements.</w:t>
            </w:r>
          </w:p>
        </w:tc>
        <w:tc>
          <w:tcPr>
            <w:tcW w:w="2880" w:type="dxa"/>
          </w:tcPr>
          <w:p w14:paraId="27CDF2B5" w14:textId="77777777" w:rsidR="00141135" w:rsidRDefault="00000000">
            <w:r>
              <w:t>Texas Property Code §11.001</w:t>
            </w:r>
          </w:p>
        </w:tc>
      </w:tr>
      <w:tr w:rsidR="00141135" w14:paraId="6D37DF2D" w14:textId="77777777">
        <w:tc>
          <w:tcPr>
            <w:tcW w:w="2880" w:type="dxa"/>
          </w:tcPr>
          <w:p w14:paraId="3ED4543B" w14:textId="77777777" w:rsidR="00141135" w:rsidRDefault="00000000">
            <w:r>
              <w:t>24</w:t>
            </w:r>
          </w:p>
        </w:tc>
        <w:tc>
          <w:tcPr>
            <w:tcW w:w="2880" w:type="dxa"/>
          </w:tcPr>
          <w:p w14:paraId="72B03BF0" w14:textId="77777777" w:rsidR="00141135" w:rsidRDefault="00000000">
            <w:r>
              <w:t>Architect / Landscape Architect: Designs civic buildings, greenbelts, parks, and monuments.</w:t>
            </w:r>
          </w:p>
        </w:tc>
        <w:tc>
          <w:tcPr>
            <w:tcW w:w="2880" w:type="dxa"/>
          </w:tcPr>
          <w:p w14:paraId="6DF86497" w14:textId="77777777" w:rsidR="00141135" w:rsidRDefault="00000000">
            <w:r>
              <w:t>Texas Occupations Code §1051</w:t>
            </w:r>
          </w:p>
        </w:tc>
      </w:tr>
      <w:tr w:rsidR="00141135" w14:paraId="42197B4A" w14:textId="77777777">
        <w:tc>
          <w:tcPr>
            <w:tcW w:w="2880" w:type="dxa"/>
          </w:tcPr>
          <w:p w14:paraId="1379B7F6" w14:textId="77777777" w:rsidR="00141135" w:rsidRDefault="00000000">
            <w:r>
              <w:t>25</w:t>
            </w:r>
          </w:p>
        </w:tc>
        <w:tc>
          <w:tcPr>
            <w:tcW w:w="2880" w:type="dxa"/>
          </w:tcPr>
          <w:p w14:paraId="3F932086" w14:textId="77777777" w:rsidR="00141135" w:rsidRDefault="00000000">
            <w:r>
              <w:t>Developer Reimbursement Consultant: Verifies reimbursable costs and prepares cost certification packages.</w:t>
            </w:r>
          </w:p>
        </w:tc>
        <w:tc>
          <w:tcPr>
            <w:tcW w:w="2880" w:type="dxa"/>
          </w:tcPr>
          <w:p w14:paraId="0A538B73" w14:textId="77777777" w:rsidR="00141135" w:rsidRDefault="00000000">
            <w:r>
              <w:t>Attorney General Public Finance Division (2024 Guidance)</w:t>
            </w:r>
          </w:p>
        </w:tc>
      </w:tr>
      <w:tr w:rsidR="00141135" w14:paraId="5465DB1E" w14:textId="77777777">
        <w:tc>
          <w:tcPr>
            <w:tcW w:w="2880" w:type="dxa"/>
          </w:tcPr>
          <w:p w14:paraId="669BAEC8" w14:textId="77777777" w:rsidR="00141135" w:rsidRDefault="00000000">
            <w:r>
              <w:t>26</w:t>
            </w:r>
          </w:p>
        </w:tc>
        <w:tc>
          <w:tcPr>
            <w:tcW w:w="2880" w:type="dxa"/>
          </w:tcPr>
          <w:p w14:paraId="7D8D13E2" w14:textId="77777777" w:rsidR="00141135" w:rsidRDefault="00000000">
            <w:r>
              <w:t>Public Art / Branding Consultant: Designs district branding, signage, and entry monuments.</w:t>
            </w:r>
          </w:p>
        </w:tc>
        <w:tc>
          <w:tcPr>
            <w:tcW w:w="2880" w:type="dxa"/>
          </w:tcPr>
          <w:p w14:paraId="2840AE27" w14:textId="77777777" w:rsidR="00141135" w:rsidRDefault="00000000">
            <w:r>
              <w:t>General welfare power under §3928.102</w:t>
            </w:r>
          </w:p>
        </w:tc>
      </w:tr>
    </w:tbl>
    <w:p w14:paraId="6293FCA4" w14:textId="77777777" w:rsidR="00141135" w:rsidRDefault="00000000">
      <w:pPr>
        <w:pStyle w:val="Heading2"/>
      </w:pPr>
      <w:r>
        <w:t>V. Environmental, Utility &amp; Infrastructure Support</w:t>
      </w:r>
    </w:p>
    <w:tbl>
      <w:tblPr>
        <w:tblW w:w="0" w:type="auto"/>
        <w:tblLook w:val="04A0" w:firstRow="1" w:lastRow="0" w:firstColumn="1" w:lastColumn="0" w:noHBand="0" w:noVBand="1"/>
      </w:tblPr>
      <w:tblGrid>
        <w:gridCol w:w="2880"/>
        <w:gridCol w:w="2880"/>
        <w:gridCol w:w="2880"/>
      </w:tblGrid>
      <w:tr w:rsidR="00141135" w14:paraId="64BC42F2" w14:textId="77777777">
        <w:tc>
          <w:tcPr>
            <w:tcW w:w="2880" w:type="dxa"/>
          </w:tcPr>
          <w:p w14:paraId="62500B40" w14:textId="77777777" w:rsidR="00141135" w:rsidRDefault="00000000">
            <w:r>
              <w:t>No.</w:t>
            </w:r>
          </w:p>
        </w:tc>
        <w:tc>
          <w:tcPr>
            <w:tcW w:w="2880" w:type="dxa"/>
          </w:tcPr>
          <w:p w14:paraId="33CC70C4" w14:textId="77777777" w:rsidR="00141135" w:rsidRDefault="00000000">
            <w:r>
              <w:t>Consultant Type &amp; Primary Function</w:t>
            </w:r>
          </w:p>
        </w:tc>
        <w:tc>
          <w:tcPr>
            <w:tcW w:w="2880" w:type="dxa"/>
          </w:tcPr>
          <w:p w14:paraId="450ED2DD" w14:textId="77777777" w:rsidR="00141135" w:rsidRDefault="00000000">
            <w:r>
              <w:t>Legal Basis</w:t>
            </w:r>
          </w:p>
        </w:tc>
      </w:tr>
      <w:tr w:rsidR="00141135" w14:paraId="398A6BE2" w14:textId="77777777">
        <w:tc>
          <w:tcPr>
            <w:tcW w:w="2880" w:type="dxa"/>
          </w:tcPr>
          <w:p w14:paraId="256135E0" w14:textId="77777777" w:rsidR="00141135" w:rsidRDefault="00000000">
            <w:r>
              <w:t>27</w:t>
            </w:r>
          </w:p>
        </w:tc>
        <w:tc>
          <w:tcPr>
            <w:tcW w:w="2880" w:type="dxa"/>
          </w:tcPr>
          <w:p w14:paraId="1D5CA4CC" w14:textId="77777777" w:rsidR="00141135" w:rsidRDefault="00000000">
            <w:r>
              <w:t>Water Resource Consultant: Plans water supply, reuse, and wastewater system capacities.</w:t>
            </w:r>
          </w:p>
        </w:tc>
        <w:tc>
          <w:tcPr>
            <w:tcW w:w="2880" w:type="dxa"/>
          </w:tcPr>
          <w:p w14:paraId="062AF876" w14:textId="77777777" w:rsidR="00141135" w:rsidRDefault="00000000">
            <w:r>
              <w:t>Texas Water Code §49.181</w:t>
            </w:r>
          </w:p>
        </w:tc>
      </w:tr>
      <w:tr w:rsidR="00141135" w14:paraId="09593A54" w14:textId="77777777">
        <w:tc>
          <w:tcPr>
            <w:tcW w:w="2880" w:type="dxa"/>
          </w:tcPr>
          <w:p w14:paraId="0E598C9B" w14:textId="77777777" w:rsidR="00141135" w:rsidRDefault="00000000">
            <w:r>
              <w:t>28</w:t>
            </w:r>
          </w:p>
        </w:tc>
        <w:tc>
          <w:tcPr>
            <w:tcW w:w="2880" w:type="dxa"/>
          </w:tcPr>
          <w:p w14:paraId="1C73BF12" w14:textId="77777777" w:rsidR="00141135" w:rsidRDefault="00000000">
            <w:r>
              <w:t>Electrical / Energy Consultant: Oversees power distribution, lighting, and energy efficiency design.</w:t>
            </w:r>
          </w:p>
        </w:tc>
        <w:tc>
          <w:tcPr>
            <w:tcW w:w="2880" w:type="dxa"/>
          </w:tcPr>
          <w:p w14:paraId="1F75E830" w14:textId="77777777" w:rsidR="00141135" w:rsidRDefault="00000000">
            <w:r>
              <w:t>Texas Utilities Code §37.051</w:t>
            </w:r>
          </w:p>
        </w:tc>
      </w:tr>
      <w:tr w:rsidR="00141135" w14:paraId="47EAB6C9" w14:textId="77777777">
        <w:tc>
          <w:tcPr>
            <w:tcW w:w="2880" w:type="dxa"/>
          </w:tcPr>
          <w:p w14:paraId="3F1F6788" w14:textId="77777777" w:rsidR="00141135" w:rsidRDefault="00000000">
            <w:r>
              <w:t>29</w:t>
            </w:r>
          </w:p>
        </w:tc>
        <w:tc>
          <w:tcPr>
            <w:tcW w:w="2880" w:type="dxa"/>
          </w:tcPr>
          <w:p w14:paraId="32D39D08" w14:textId="77777777" w:rsidR="00141135" w:rsidRDefault="00000000">
            <w:r>
              <w:t xml:space="preserve">Telecommunications / Broadband Consultant: Designs broadband and </w:t>
            </w:r>
            <w:r>
              <w:lastRenderedPageBreak/>
              <w:t>fiber infrastructure for district facilities.</w:t>
            </w:r>
          </w:p>
        </w:tc>
        <w:tc>
          <w:tcPr>
            <w:tcW w:w="2880" w:type="dxa"/>
          </w:tcPr>
          <w:p w14:paraId="7B3C0076" w14:textId="77777777" w:rsidR="00141135" w:rsidRDefault="00000000">
            <w:r>
              <w:lastRenderedPageBreak/>
              <w:t>Texas Local Government Code Chapter 431</w:t>
            </w:r>
          </w:p>
        </w:tc>
      </w:tr>
      <w:tr w:rsidR="00141135" w14:paraId="0FECC1CF" w14:textId="77777777">
        <w:tc>
          <w:tcPr>
            <w:tcW w:w="2880" w:type="dxa"/>
          </w:tcPr>
          <w:p w14:paraId="12732A0B" w14:textId="77777777" w:rsidR="00141135" w:rsidRDefault="00000000">
            <w:r>
              <w:t>30</w:t>
            </w:r>
          </w:p>
        </w:tc>
        <w:tc>
          <w:tcPr>
            <w:tcW w:w="2880" w:type="dxa"/>
          </w:tcPr>
          <w:p w14:paraId="6720A67C" w14:textId="77777777" w:rsidR="00141135" w:rsidRDefault="00000000">
            <w:r>
              <w:t>Solid Waste / Sustainability Consultant: Manages recycling and waste strategies for the district.</w:t>
            </w:r>
          </w:p>
        </w:tc>
        <w:tc>
          <w:tcPr>
            <w:tcW w:w="2880" w:type="dxa"/>
          </w:tcPr>
          <w:p w14:paraId="6A9FCF9E" w14:textId="77777777" w:rsidR="00141135" w:rsidRDefault="00000000">
            <w:r>
              <w:t>§3928.102 public purpose</w:t>
            </w:r>
          </w:p>
        </w:tc>
      </w:tr>
      <w:tr w:rsidR="00141135" w14:paraId="1B1BDDC5" w14:textId="77777777">
        <w:tc>
          <w:tcPr>
            <w:tcW w:w="2880" w:type="dxa"/>
          </w:tcPr>
          <w:p w14:paraId="08D3DAC6" w14:textId="77777777" w:rsidR="00141135" w:rsidRDefault="00000000">
            <w:r>
              <w:t>31</w:t>
            </w:r>
          </w:p>
        </w:tc>
        <w:tc>
          <w:tcPr>
            <w:tcW w:w="2880" w:type="dxa"/>
          </w:tcPr>
          <w:p w14:paraId="427C96BA" w14:textId="77777777" w:rsidR="00141135" w:rsidRDefault="00000000">
            <w:r>
              <w:t>Flood Control District Liaison: Coordinates drainage improvements with County and LID authorities.</w:t>
            </w:r>
          </w:p>
        </w:tc>
        <w:tc>
          <w:tcPr>
            <w:tcW w:w="2880" w:type="dxa"/>
          </w:tcPr>
          <w:p w14:paraId="40AF2B45" w14:textId="77777777" w:rsidR="00141135" w:rsidRDefault="00000000">
            <w:r>
              <w:t>Texas Water Code Chapter 57</w:t>
            </w:r>
          </w:p>
        </w:tc>
      </w:tr>
    </w:tbl>
    <w:p w14:paraId="17179108" w14:textId="77777777" w:rsidR="00141135" w:rsidRDefault="00000000">
      <w:pPr>
        <w:pStyle w:val="Heading2"/>
      </w:pPr>
      <w:r>
        <w:t>VI. Compliance, Community &amp; Administration</w:t>
      </w:r>
    </w:p>
    <w:tbl>
      <w:tblPr>
        <w:tblW w:w="0" w:type="auto"/>
        <w:tblLook w:val="04A0" w:firstRow="1" w:lastRow="0" w:firstColumn="1" w:lastColumn="0" w:noHBand="0" w:noVBand="1"/>
      </w:tblPr>
      <w:tblGrid>
        <w:gridCol w:w="2880"/>
        <w:gridCol w:w="2880"/>
        <w:gridCol w:w="2880"/>
      </w:tblGrid>
      <w:tr w:rsidR="00141135" w14:paraId="6C630859" w14:textId="77777777">
        <w:tc>
          <w:tcPr>
            <w:tcW w:w="2880" w:type="dxa"/>
          </w:tcPr>
          <w:p w14:paraId="7E2397CD" w14:textId="77777777" w:rsidR="00141135" w:rsidRDefault="00000000">
            <w:r>
              <w:t>No.</w:t>
            </w:r>
          </w:p>
        </w:tc>
        <w:tc>
          <w:tcPr>
            <w:tcW w:w="2880" w:type="dxa"/>
          </w:tcPr>
          <w:p w14:paraId="368380A5" w14:textId="77777777" w:rsidR="00141135" w:rsidRDefault="00000000">
            <w:r>
              <w:t>Consultant Type &amp; Primary Function</w:t>
            </w:r>
          </w:p>
        </w:tc>
        <w:tc>
          <w:tcPr>
            <w:tcW w:w="2880" w:type="dxa"/>
          </w:tcPr>
          <w:p w14:paraId="6DEB0671" w14:textId="77777777" w:rsidR="00141135" w:rsidRDefault="00000000">
            <w:r>
              <w:t>Legal Basis</w:t>
            </w:r>
          </w:p>
        </w:tc>
      </w:tr>
      <w:tr w:rsidR="00141135" w14:paraId="13A009B5" w14:textId="77777777">
        <w:tc>
          <w:tcPr>
            <w:tcW w:w="2880" w:type="dxa"/>
          </w:tcPr>
          <w:p w14:paraId="2E441C5E" w14:textId="77777777" w:rsidR="00141135" w:rsidRDefault="00000000">
            <w:r>
              <w:t>32</w:t>
            </w:r>
          </w:p>
        </w:tc>
        <w:tc>
          <w:tcPr>
            <w:tcW w:w="2880" w:type="dxa"/>
          </w:tcPr>
          <w:p w14:paraId="06011A7E" w14:textId="77777777" w:rsidR="00141135" w:rsidRDefault="00000000">
            <w:r>
              <w:t>Public Information Officer / Website Admin: Publishes meeting notices, records, and district communications.</w:t>
            </w:r>
          </w:p>
        </w:tc>
        <w:tc>
          <w:tcPr>
            <w:tcW w:w="2880" w:type="dxa"/>
          </w:tcPr>
          <w:p w14:paraId="73620D2A" w14:textId="77777777" w:rsidR="00141135" w:rsidRDefault="00000000">
            <w:r>
              <w:t>Texas Government Code Chapter 552</w:t>
            </w:r>
          </w:p>
        </w:tc>
      </w:tr>
      <w:tr w:rsidR="00141135" w14:paraId="34CAA111" w14:textId="77777777">
        <w:tc>
          <w:tcPr>
            <w:tcW w:w="2880" w:type="dxa"/>
          </w:tcPr>
          <w:p w14:paraId="7DA12B8F" w14:textId="77777777" w:rsidR="00141135" w:rsidRDefault="00000000">
            <w:r>
              <w:t>33</w:t>
            </w:r>
          </w:p>
        </w:tc>
        <w:tc>
          <w:tcPr>
            <w:tcW w:w="2880" w:type="dxa"/>
          </w:tcPr>
          <w:p w14:paraId="2B10FFBE" w14:textId="77777777" w:rsidR="00141135" w:rsidRDefault="00000000">
            <w:r>
              <w:t>Public Engagement / Outreach Consultant: Manages voter information and bond election awareness.</w:t>
            </w:r>
          </w:p>
        </w:tc>
        <w:tc>
          <w:tcPr>
            <w:tcW w:w="2880" w:type="dxa"/>
          </w:tcPr>
          <w:p w14:paraId="462FD9FD" w14:textId="77777777" w:rsidR="00141135" w:rsidRDefault="00000000">
            <w:r>
              <w:t>§3928.102(d)</w:t>
            </w:r>
          </w:p>
        </w:tc>
      </w:tr>
      <w:tr w:rsidR="00141135" w14:paraId="14EDA569" w14:textId="77777777">
        <w:tc>
          <w:tcPr>
            <w:tcW w:w="2880" w:type="dxa"/>
          </w:tcPr>
          <w:p w14:paraId="5C91E111" w14:textId="77777777" w:rsidR="00141135" w:rsidRDefault="00000000">
            <w:r>
              <w:t>34</w:t>
            </w:r>
          </w:p>
        </w:tc>
        <w:tc>
          <w:tcPr>
            <w:tcW w:w="2880" w:type="dxa"/>
          </w:tcPr>
          <w:p w14:paraId="6374257C" w14:textId="77777777" w:rsidR="00141135" w:rsidRDefault="00000000">
            <w:r>
              <w:t>Records Management / Clerk: Maintains official records, filings, and board minutes.</w:t>
            </w:r>
          </w:p>
        </w:tc>
        <w:tc>
          <w:tcPr>
            <w:tcW w:w="2880" w:type="dxa"/>
          </w:tcPr>
          <w:p w14:paraId="79CEFDDB" w14:textId="77777777" w:rsidR="00141135" w:rsidRDefault="00000000">
            <w:r>
              <w:t>Texas Local Government Code Chapter 203</w:t>
            </w:r>
          </w:p>
        </w:tc>
      </w:tr>
      <w:tr w:rsidR="00141135" w14:paraId="03FCD8E2" w14:textId="77777777">
        <w:tc>
          <w:tcPr>
            <w:tcW w:w="2880" w:type="dxa"/>
          </w:tcPr>
          <w:p w14:paraId="7BEF6184" w14:textId="77777777" w:rsidR="00141135" w:rsidRDefault="00000000">
            <w:r>
              <w:t>35</w:t>
            </w:r>
          </w:p>
        </w:tc>
        <w:tc>
          <w:tcPr>
            <w:tcW w:w="2880" w:type="dxa"/>
          </w:tcPr>
          <w:p w14:paraId="297D03E2" w14:textId="77777777" w:rsidR="00141135" w:rsidRDefault="00000000">
            <w:r>
              <w:t>Insurance / Risk Management Advisor: Provides insurance coverage and liability risk oversight.</w:t>
            </w:r>
          </w:p>
        </w:tc>
        <w:tc>
          <w:tcPr>
            <w:tcW w:w="2880" w:type="dxa"/>
          </w:tcPr>
          <w:p w14:paraId="3C0AC38D" w14:textId="77777777" w:rsidR="00141135" w:rsidRDefault="00000000">
            <w:r>
              <w:t>Texas Insurance Code §4001</w:t>
            </w:r>
          </w:p>
        </w:tc>
      </w:tr>
      <w:tr w:rsidR="00141135" w14:paraId="3F6CCC57" w14:textId="77777777">
        <w:tc>
          <w:tcPr>
            <w:tcW w:w="2880" w:type="dxa"/>
          </w:tcPr>
          <w:p w14:paraId="161915B8" w14:textId="77777777" w:rsidR="00141135" w:rsidRDefault="00000000">
            <w:r>
              <w:t>36</w:t>
            </w:r>
          </w:p>
        </w:tc>
        <w:tc>
          <w:tcPr>
            <w:tcW w:w="2880" w:type="dxa"/>
          </w:tcPr>
          <w:p w14:paraId="5B62EF7C" w14:textId="77777777" w:rsidR="00141135" w:rsidRDefault="00000000">
            <w:r>
              <w:t xml:space="preserve">Human Resources / Payroll Advisor: Administers district personnel and </w:t>
            </w:r>
            <w:r>
              <w:lastRenderedPageBreak/>
              <w:t>contractual HR policies.</w:t>
            </w:r>
          </w:p>
        </w:tc>
        <w:tc>
          <w:tcPr>
            <w:tcW w:w="2880" w:type="dxa"/>
          </w:tcPr>
          <w:p w14:paraId="7D8A585C" w14:textId="77777777" w:rsidR="00141135" w:rsidRDefault="00000000">
            <w:r>
              <w:lastRenderedPageBreak/>
              <w:t>Texas Labor Code §21.051</w:t>
            </w:r>
          </w:p>
        </w:tc>
      </w:tr>
    </w:tbl>
    <w:p w14:paraId="4BE7F674" w14:textId="77777777" w:rsidR="00141135" w:rsidRDefault="00000000">
      <w:pPr>
        <w:pStyle w:val="Heading2"/>
      </w:pPr>
      <w:r>
        <w:t>VII. Revenue Bond &amp; P3 Transaction-Specific Consultants</w:t>
      </w:r>
    </w:p>
    <w:tbl>
      <w:tblPr>
        <w:tblW w:w="0" w:type="auto"/>
        <w:tblLook w:val="04A0" w:firstRow="1" w:lastRow="0" w:firstColumn="1" w:lastColumn="0" w:noHBand="0" w:noVBand="1"/>
      </w:tblPr>
      <w:tblGrid>
        <w:gridCol w:w="2880"/>
        <w:gridCol w:w="2880"/>
        <w:gridCol w:w="2880"/>
      </w:tblGrid>
      <w:tr w:rsidR="00141135" w14:paraId="2C5DC47D" w14:textId="77777777">
        <w:tc>
          <w:tcPr>
            <w:tcW w:w="2880" w:type="dxa"/>
          </w:tcPr>
          <w:p w14:paraId="1CE6999C" w14:textId="77777777" w:rsidR="00141135" w:rsidRDefault="00000000">
            <w:r>
              <w:t>No.</w:t>
            </w:r>
          </w:p>
        </w:tc>
        <w:tc>
          <w:tcPr>
            <w:tcW w:w="2880" w:type="dxa"/>
          </w:tcPr>
          <w:p w14:paraId="559FA480" w14:textId="77777777" w:rsidR="00141135" w:rsidRDefault="00000000">
            <w:r>
              <w:t>Consultant Type &amp; Primary Function</w:t>
            </w:r>
          </w:p>
        </w:tc>
        <w:tc>
          <w:tcPr>
            <w:tcW w:w="2880" w:type="dxa"/>
          </w:tcPr>
          <w:p w14:paraId="6876B07E" w14:textId="77777777" w:rsidR="00141135" w:rsidRDefault="00000000">
            <w:r>
              <w:t>Legal Basis</w:t>
            </w:r>
          </w:p>
        </w:tc>
      </w:tr>
      <w:tr w:rsidR="00141135" w14:paraId="1B90E362" w14:textId="77777777">
        <w:tc>
          <w:tcPr>
            <w:tcW w:w="2880" w:type="dxa"/>
          </w:tcPr>
          <w:p w14:paraId="2447CCC6" w14:textId="77777777" w:rsidR="00141135" w:rsidRDefault="00000000">
            <w:r>
              <w:t>37</w:t>
            </w:r>
          </w:p>
        </w:tc>
        <w:tc>
          <w:tcPr>
            <w:tcW w:w="2880" w:type="dxa"/>
          </w:tcPr>
          <w:p w14:paraId="718787D7" w14:textId="77777777" w:rsidR="00141135" w:rsidRDefault="00000000">
            <w:r>
              <w:t>P3 Legal Structuring Counsel: Drafts and reviews lease-revenue and public-private agreements.</w:t>
            </w:r>
          </w:p>
        </w:tc>
        <w:tc>
          <w:tcPr>
            <w:tcW w:w="2880" w:type="dxa"/>
          </w:tcPr>
          <w:p w14:paraId="777340FB" w14:textId="77777777" w:rsidR="00141135" w:rsidRDefault="00000000">
            <w:r>
              <w:t>Texas Local Government Code Chapter 431</w:t>
            </w:r>
          </w:p>
        </w:tc>
      </w:tr>
      <w:tr w:rsidR="00141135" w14:paraId="261B7F52" w14:textId="77777777">
        <w:tc>
          <w:tcPr>
            <w:tcW w:w="2880" w:type="dxa"/>
          </w:tcPr>
          <w:p w14:paraId="206FE65E" w14:textId="77777777" w:rsidR="00141135" w:rsidRDefault="00000000">
            <w:r>
              <w:t>38</w:t>
            </w:r>
          </w:p>
        </w:tc>
        <w:tc>
          <w:tcPr>
            <w:tcW w:w="2880" w:type="dxa"/>
          </w:tcPr>
          <w:p w14:paraId="7FE56DB9" w14:textId="77777777" w:rsidR="00141135" w:rsidRDefault="00000000">
            <w:r>
              <w:t>Revenue Model Analyst: Creates lease/PILOT revenue forecasts for bond repayment modeling.</w:t>
            </w:r>
          </w:p>
        </w:tc>
        <w:tc>
          <w:tcPr>
            <w:tcW w:w="2880" w:type="dxa"/>
          </w:tcPr>
          <w:p w14:paraId="1FAF60A6" w14:textId="77777777" w:rsidR="00141135" w:rsidRDefault="00000000">
            <w:r>
              <w:t>Texas Government Code Chapter 1371</w:t>
            </w:r>
          </w:p>
        </w:tc>
      </w:tr>
      <w:tr w:rsidR="00141135" w14:paraId="6214DBCD" w14:textId="77777777">
        <w:tc>
          <w:tcPr>
            <w:tcW w:w="2880" w:type="dxa"/>
          </w:tcPr>
          <w:p w14:paraId="07F03D6A" w14:textId="77777777" w:rsidR="00141135" w:rsidRDefault="00000000">
            <w:r>
              <w:t>39</w:t>
            </w:r>
          </w:p>
        </w:tc>
        <w:tc>
          <w:tcPr>
            <w:tcW w:w="2880" w:type="dxa"/>
          </w:tcPr>
          <w:p w14:paraId="2670D012" w14:textId="77777777" w:rsidR="00141135" w:rsidRDefault="00000000">
            <w:r>
              <w:t>Property Manager (Post-Completion): Manages and maintains district-owned facilities and public assets.</w:t>
            </w:r>
          </w:p>
        </w:tc>
        <w:tc>
          <w:tcPr>
            <w:tcW w:w="2880" w:type="dxa"/>
          </w:tcPr>
          <w:p w14:paraId="50EAFDBB" w14:textId="77777777" w:rsidR="00141135" w:rsidRDefault="00000000">
            <w:r>
              <w:t>Texas Property Code §91.001</w:t>
            </w:r>
          </w:p>
        </w:tc>
      </w:tr>
      <w:tr w:rsidR="00141135" w14:paraId="2F699213" w14:textId="77777777">
        <w:tc>
          <w:tcPr>
            <w:tcW w:w="2880" w:type="dxa"/>
          </w:tcPr>
          <w:p w14:paraId="554144C0" w14:textId="77777777" w:rsidR="00141135" w:rsidRDefault="00000000">
            <w:r>
              <w:t>40</w:t>
            </w:r>
          </w:p>
        </w:tc>
        <w:tc>
          <w:tcPr>
            <w:tcW w:w="2880" w:type="dxa"/>
          </w:tcPr>
          <w:p w14:paraId="43F76E90" w14:textId="77777777" w:rsidR="00141135" w:rsidRDefault="00000000">
            <w:r>
              <w:t>Continuing Disclosure Agent: Ensures SEC and MSRB compliance for ongoing bond disclosures.</w:t>
            </w:r>
          </w:p>
        </w:tc>
        <w:tc>
          <w:tcPr>
            <w:tcW w:w="2880" w:type="dxa"/>
          </w:tcPr>
          <w:p w14:paraId="06596AF9" w14:textId="77777777" w:rsidR="00141135" w:rsidRDefault="00000000">
            <w:r>
              <w:t>SEC Rule 15c2-12</w:t>
            </w:r>
          </w:p>
        </w:tc>
      </w:tr>
      <w:tr w:rsidR="00141135" w14:paraId="1986273C" w14:textId="77777777">
        <w:tc>
          <w:tcPr>
            <w:tcW w:w="2880" w:type="dxa"/>
          </w:tcPr>
          <w:p w14:paraId="00159E8D" w14:textId="77777777" w:rsidR="00141135" w:rsidRDefault="00000000">
            <w:r>
              <w:t>41</w:t>
            </w:r>
          </w:p>
        </w:tc>
        <w:tc>
          <w:tcPr>
            <w:tcW w:w="2880" w:type="dxa"/>
          </w:tcPr>
          <w:p w14:paraId="58702AD0" w14:textId="77777777" w:rsidR="00141135" w:rsidRDefault="00000000">
            <w:r>
              <w:t>Tax / Arbitrage Consultant: Monitors IRS yield compliance and arbitrage rebate requirements.</w:t>
            </w:r>
          </w:p>
        </w:tc>
        <w:tc>
          <w:tcPr>
            <w:tcW w:w="2880" w:type="dxa"/>
          </w:tcPr>
          <w:p w14:paraId="6227521E" w14:textId="77777777" w:rsidR="00141135" w:rsidRDefault="00000000">
            <w:r>
              <w:t>IRS Regulations 26 CFR 1.148-3</w:t>
            </w:r>
          </w:p>
        </w:tc>
      </w:tr>
      <w:tr w:rsidR="00141135" w14:paraId="6AA33023" w14:textId="77777777">
        <w:tc>
          <w:tcPr>
            <w:tcW w:w="2880" w:type="dxa"/>
          </w:tcPr>
          <w:p w14:paraId="4A9BF692" w14:textId="77777777" w:rsidR="00141135" w:rsidRDefault="00000000">
            <w:r>
              <w:t>42</w:t>
            </w:r>
          </w:p>
        </w:tc>
        <w:tc>
          <w:tcPr>
            <w:tcW w:w="2880" w:type="dxa"/>
          </w:tcPr>
          <w:p w14:paraId="5C4F2DB5" w14:textId="77777777" w:rsidR="00141135" w:rsidRDefault="00000000">
            <w:r>
              <w:t>Underwriter’s Counsel: Represents bond underwriter in securities compliance and disclosures.</w:t>
            </w:r>
          </w:p>
        </w:tc>
        <w:tc>
          <w:tcPr>
            <w:tcW w:w="2880" w:type="dxa"/>
          </w:tcPr>
          <w:p w14:paraId="64995D75" w14:textId="77777777" w:rsidR="00141135" w:rsidRDefault="00000000">
            <w:r>
              <w:t>SEC / FINRA rules</w:t>
            </w:r>
          </w:p>
        </w:tc>
      </w:tr>
    </w:tbl>
    <w:p w14:paraId="117A985E" w14:textId="77777777" w:rsidR="00141135" w:rsidRDefault="00000000">
      <w:r>
        <w:br w:type="page"/>
      </w:r>
    </w:p>
    <w:p w14:paraId="273405F9" w14:textId="77777777" w:rsidR="00141135" w:rsidRDefault="00000000">
      <w:pPr>
        <w:pStyle w:val="Heading1"/>
      </w:pPr>
      <w:r>
        <w:lastRenderedPageBreak/>
        <w:t>Statutory References Summary</w:t>
      </w:r>
    </w:p>
    <w:p w14:paraId="11D5E14D" w14:textId="77777777" w:rsidR="00141135" w:rsidRDefault="00000000">
      <w:r>
        <w:t>Key Texas Statutes Supporting Professional Contracting for SRID:</w:t>
      </w:r>
      <w:r>
        <w:br/>
      </w:r>
      <w:r>
        <w:br/>
        <w:t>• Texas Special District Local Laws Code, Chapter 3928 – District Powers and Improvement Authority (§§3928.102–3928.155)</w:t>
      </w:r>
      <w:r>
        <w:br/>
        <w:t>• Texas Water Code, §§49.181–49.199 – Engineering and TCEQ Project Approvals</w:t>
      </w:r>
      <w:r>
        <w:br/>
        <w:t>• Texas Government Code, Chapter 1371 – Revenue Bond Issuance Authority</w:t>
      </w:r>
      <w:r>
        <w:br/>
        <w:t>• Texas Local Government Code, Chapter 431 – Public/Private Partnerships and Infrastructure Financing</w:t>
      </w:r>
      <w:r>
        <w:br/>
        <w:t>• Texas Attorney General, Public Finance Division (2024) – Reimbursement Agreement Guidance</w:t>
      </w:r>
      <w:r>
        <w:br/>
        <w:t>• SEC Rule 15c2-12 – Municipal Bond Continuing Disclosure</w:t>
      </w:r>
      <w:r>
        <w:br/>
        <w:t>• Texas Government Code, Chapter 552 – Public Information and Transparency Requirements</w:t>
      </w:r>
      <w:r>
        <w:br/>
        <w:t>• Texas Insurance Code, Labor Code, and Property Code – Supporting Governance, HR, and Land Transactions</w:t>
      </w:r>
    </w:p>
    <w:p w14:paraId="5530F128" w14:textId="77777777" w:rsidR="00141135" w:rsidRDefault="00000000">
      <w:r>
        <w:br/>
        <w:t>Prepared by: JMP Realty Advisors (MDE)</w:t>
      </w:r>
    </w:p>
    <w:p w14:paraId="51A06F7C" w14:textId="77777777" w:rsidR="00141135" w:rsidRDefault="00000000">
      <w:r>
        <w:t>Reviewed by: Masterson Advisors (Financial Advisor)</w:t>
      </w:r>
    </w:p>
    <w:p w14:paraId="12E1CDBA" w14:textId="77777777" w:rsidR="00141135" w:rsidRDefault="00000000">
      <w:r>
        <w:t>Approved by: Johnson Petrov LLP (General Counsel)</w:t>
      </w:r>
    </w:p>
    <w:sectPr w:rsidR="001411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4677097">
    <w:abstractNumId w:val="8"/>
  </w:num>
  <w:num w:numId="2" w16cid:durableId="1108426614">
    <w:abstractNumId w:val="6"/>
  </w:num>
  <w:num w:numId="3" w16cid:durableId="950012347">
    <w:abstractNumId w:val="5"/>
  </w:num>
  <w:num w:numId="4" w16cid:durableId="1752774191">
    <w:abstractNumId w:val="4"/>
  </w:num>
  <w:num w:numId="5" w16cid:durableId="851145666">
    <w:abstractNumId w:val="7"/>
  </w:num>
  <w:num w:numId="6" w16cid:durableId="2007897489">
    <w:abstractNumId w:val="3"/>
  </w:num>
  <w:num w:numId="7" w16cid:durableId="2139712660">
    <w:abstractNumId w:val="2"/>
  </w:num>
  <w:num w:numId="8" w16cid:durableId="444931890">
    <w:abstractNumId w:val="1"/>
  </w:num>
  <w:num w:numId="9" w16cid:durableId="191720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1135"/>
    <w:rsid w:val="0015074B"/>
    <w:rsid w:val="0029639D"/>
    <w:rsid w:val="00326F90"/>
    <w:rsid w:val="005D6913"/>
    <w:rsid w:val="006F78B6"/>
    <w:rsid w:val="00AA1D8D"/>
    <w:rsid w:val="00AC0A3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DBA44"/>
  <w14:defaultImageDpi w14:val="300"/>
  <w15:docId w15:val="{25FE28D9-3E16-4269-A21C-EBB45FB4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 Consultant List</dc:creator>
  <cp:keywords/>
  <dc:description>generated by python-docx</dc:description>
  <cp:lastModifiedBy>Guy Rankin</cp:lastModifiedBy>
  <cp:revision>2</cp:revision>
  <dcterms:created xsi:type="dcterms:W3CDTF">2025-11-06T15:05:00Z</dcterms:created>
  <dcterms:modified xsi:type="dcterms:W3CDTF">2025-11-06T15:05:00Z</dcterms:modified>
  <cp:category/>
</cp:coreProperties>
</file>